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AEA" w:rsidRPr="00C84469" w:rsidRDefault="006E4AEA" w:rsidP="006E4AEA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85800" cy="800100"/>
            <wp:effectExtent l="19050" t="19050" r="19050" b="19050"/>
            <wp:docPr id="1" name="Рисунок 1" descr="Описание: Тонкинский 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Тонкинский МР_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E4AEA" w:rsidRDefault="006E4AEA" w:rsidP="006E4AE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6E4AEA" w:rsidRDefault="006E4AEA" w:rsidP="006E4AE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ТОНКИНСКОГО МУНИЦИПАЛЬНОГО ОКРУГА</w:t>
      </w:r>
    </w:p>
    <w:p w:rsidR="006E4AEA" w:rsidRDefault="006E4AEA" w:rsidP="006E4AE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:rsidR="006E4AEA" w:rsidRDefault="006E4AEA" w:rsidP="006E4AEA">
      <w:pPr>
        <w:jc w:val="center"/>
        <w:rPr>
          <w:sz w:val="28"/>
          <w:szCs w:val="28"/>
        </w:rPr>
      </w:pPr>
    </w:p>
    <w:p w:rsidR="006E4AEA" w:rsidRDefault="006E4AEA" w:rsidP="006E4AE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6E4AEA" w:rsidRDefault="006E4AEA" w:rsidP="006E4AEA">
      <w:pPr>
        <w:jc w:val="both"/>
        <w:rPr>
          <w:sz w:val="28"/>
        </w:rPr>
      </w:pPr>
    </w:p>
    <w:p w:rsidR="006E4AEA" w:rsidRDefault="006E4AEA" w:rsidP="006E4AEA">
      <w:pPr>
        <w:jc w:val="both"/>
        <w:rPr>
          <w:sz w:val="28"/>
        </w:rPr>
      </w:pPr>
    </w:p>
    <w:p w:rsidR="006E4AEA" w:rsidRDefault="006E4AEA" w:rsidP="006E4AEA">
      <w:pPr>
        <w:jc w:val="both"/>
        <w:rPr>
          <w:sz w:val="28"/>
        </w:rPr>
      </w:pPr>
      <w:r>
        <w:rPr>
          <w:sz w:val="28"/>
        </w:rPr>
        <w:t>22 мая2025 г.                                                                                                   № 29</w:t>
      </w:r>
    </w:p>
    <w:p w:rsidR="006E4AEA" w:rsidRDefault="006E4AEA" w:rsidP="006E4AEA">
      <w:pPr>
        <w:ind w:right="6425"/>
        <w:jc w:val="both"/>
        <w:rPr>
          <w:sz w:val="28"/>
          <w:szCs w:val="28"/>
        </w:rPr>
      </w:pPr>
    </w:p>
    <w:p w:rsidR="006E4AEA" w:rsidRDefault="006E4AEA" w:rsidP="006E4AEA">
      <w:pPr>
        <w:ind w:right="6425"/>
        <w:jc w:val="both"/>
        <w:rPr>
          <w:sz w:val="28"/>
          <w:szCs w:val="28"/>
        </w:rPr>
      </w:pPr>
    </w:p>
    <w:p w:rsidR="006E4AEA" w:rsidRPr="00BE58B6" w:rsidRDefault="006E4AEA" w:rsidP="006E4AEA">
      <w:pPr>
        <w:jc w:val="center"/>
        <w:rPr>
          <w:b/>
          <w:sz w:val="28"/>
        </w:rPr>
      </w:pPr>
      <w:r w:rsidRPr="00BE58B6">
        <w:rPr>
          <w:b/>
          <w:sz w:val="28"/>
          <w:szCs w:val="28"/>
        </w:rPr>
        <w:t>Об утверждении отчета об исполнении бюджета Тонкинского муниципального округа Нижегородской области за 2024 год</w:t>
      </w:r>
    </w:p>
    <w:p w:rsidR="006E4AEA" w:rsidRDefault="006E4AEA" w:rsidP="006E4AEA">
      <w:pPr>
        <w:rPr>
          <w:sz w:val="28"/>
          <w:szCs w:val="28"/>
        </w:rPr>
      </w:pPr>
    </w:p>
    <w:p w:rsidR="006E4AEA" w:rsidRDefault="006E4AEA" w:rsidP="006E4AEA">
      <w:pPr>
        <w:rPr>
          <w:sz w:val="28"/>
          <w:szCs w:val="28"/>
        </w:rPr>
      </w:pPr>
    </w:p>
    <w:p w:rsidR="006E4AEA" w:rsidRDefault="006E4AEA" w:rsidP="006E4AEA">
      <w:pPr>
        <w:rPr>
          <w:sz w:val="28"/>
          <w:szCs w:val="28"/>
        </w:rPr>
      </w:pPr>
    </w:p>
    <w:p w:rsidR="006E4AEA" w:rsidRDefault="006E4AEA" w:rsidP="006E4AEA">
      <w:pPr>
        <w:ind w:firstLine="709"/>
        <w:jc w:val="both"/>
        <w:rPr>
          <w:sz w:val="28"/>
        </w:rPr>
      </w:pPr>
      <w:r>
        <w:rPr>
          <w:sz w:val="28"/>
          <w:szCs w:val="28"/>
        </w:rPr>
        <w:t>В соответствии с Бюджетным кодексом Российской Федерации</w:t>
      </w:r>
      <w:r>
        <w:rPr>
          <w:bCs/>
          <w:sz w:val="28"/>
          <w:szCs w:val="28"/>
        </w:rPr>
        <w:t>, з</w:t>
      </w:r>
      <w:r>
        <w:rPr>
          <w:sz w:val="28"/>
          <w:szCs w:val="28"/>
        </w:rPr>
        <w:t xml:space="preserve">аслушав и обсудив информацию администрации Тонкинского муниципального округа Нижегородской области об исполнении бюджета Тонкинского муниципального округа Нижегородской области за 2024 год, Совет депутатов </w:t>
      </w:r>
      <w:r>
        <w:rPr>
          <w:b/>
          <w:sz w:val="28"/>
          <w:szCs w:val="28"/>
        </w:rPr>
        <w:t>р е ш и л</w:t>
      </w:r>
      <w:r>
        <w:rPr>
          <w:sz w:val="28"/>
          <w:szCs w:val="28"/>
        </w:rPr>
        <w:t>:</w:t>
      </w:r>
    </w:p>
    <w:p w:rsidR="006E4AEA" w:rsidRDefault="006E4AEA" w:rsidP="006E4A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 Тонкинского муниципального округа Нижегородской области за 2024 год по доходам в сумме 727231,1 тыс. рублей, по расходам в сумме 718110,8 тыс. рублей, с превышением доходов над расходами (профицит бюджета муниципального округа) в сумме 9120,3 тыс. рублей со следующими показателями:</w:t>
      </w:r>
    </w:p>
    <w:p w:rsidR="006E4AEA" w:rsidRDefault="006E4AEA" w:rsidP="006E4A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исполнение бюджета Тонкинского муниципального округа Нижегородской области по доходам за 2024 год согласно приложению 1 к настоящему решению;</w:t>
      </w:r>
    </w:p>
    <w:p w:rsidR="006E4AEA" w:rsidRDefault="006E4AEA" w:rsidP="006E4A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исполнение бюджета Тонкинского муниципального округа Нижегородской области по целевым статьям (муниципальным программам и не программным направлениям деятельности), разделам, подразделам, видам расходов классификации расходов бюджета за 2024 год согласно приложению 2 к настоящему решению;</w:t>
      </w:r>
    </w:p>
    <w:p w:rsidR="006E4AEA" w:rsidRDefault="006E4AEA" w:rsidP="006E4A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исполнение бюджета Тонкинского муниципального округа Нижегородской области по ведомственной структуре расходов за 2024 год согласно приложению 3 к настоящему решению;</w:t>
      </w:r>
    </w:p>
    <w:p w:rsidR="006E4AEA" w:rsidRDefault="006E4AEA" w:rsidP="006E4A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источники внутреннего финансирования дефицита бюджета Тонкинского муниципального округа Нижегородской области за 2024 год согласно приложению 4 к настоящему решению.</w:t>
      </w:r>
    </w:p>
    <w:p w:rsidR="006E4AEA" w:rsidRPr="00626601" w:rsidRDefault="006E4AEA" w:rsidP="006E4A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настоящее решение в порядке, установленном Уставом Тонкинского муниципального округа Нижегородской области, и </w:t>
      </w:r>
      <w:r>
        <w:rPr>
          <w:sz w:val="28"/>
          <w:szCs w:val="28"/>
        </w:rPr>
        <w:lastRenderedPageBreak/>
        <w:t xml:space="preserve">разместить на официальном сайте Тонкинского муниципального округа Нижегородской области в информационно-телекоммуникационной сети «Интернет» </w:t>
      </w:r>
      <w:r w:rsidRPr="00626601">
        <w:rPr>
          <w:sz w:val="28"/>
          <w:szCs w:val="28"/>
        </w:rPr>
        <w:t>по адресу: https://tonkino.nobl.ru/.</w:t>
      </w:r>
    </w:p>
    <w:p w:rsidR="006E4AEA" w:rsidRDefault="006E4AEA" w:rsidP="006E4A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обнародования.</w:t>
      </w:r>
    </w:p>
    <w:p w:rsidR="006E4AEA" w:rsidRDefault="006E4AEA" w:rsidP="006E4AEA">
      <w:pPr>
        <w:ind w:firstLine="709"/>
        <w:jc w:val="both"/>
        <w:rPr>
          <w:sz w:val="28"/>
          <w:szCs w:val="28"/>
        </w:rPr>
      </w:pPr>
    </w:p>
    <w:p w:rsidR="006E4AEA" w:rsidRDefault="006E4AEA" w:rsidP="006E4AEA">
      <w:pPr>
        <w:ind w:firstLine="709"/>
        <w:jc w:val="both"/>
        <w:rPr>
          <w:sz w:val="28"/>
          <w:szCs w:val="28"/>
        </w:rPr>
      </w:pPr>
    </w:p>
    <w:p w:rsidR="006E4AEA" w:rsidRDefault="006E4AEA" w:rsidP="006E4AEA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01"/>
        <w:gridCol w:w="4862"/>
      </w:tblGrid>
      <w:tr w:rsidR="006E4AEA" w:rsidTr="00545962">
        <w:trPr>
          <w:trHeight w:val="175"/>
        </w:trPr>
        <w:tc>
          <w:tcPr>
            <w:tcW w:w="4960" w:type="dxa"/>
          </w:tcPr>
          <w:p w:rsidR="006E4AEA" w:rsidRDefault="006E4AEA" w:rsidP="005459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Врип главы</w:t>
            </w:r>
          </w:p>
          <w:p w:rsidR="006E4AEA" w:rsidRDefault="006E4AEA" w:rsidP="005459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местного самоуправления</w:t>
            </w:r>
          </w:p>
          <w:p w:rsidR="006E4AEA" w:rsidRDefault="006E4AEA" w:rsidP="005459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Ю.А.Смирнов</w:t>
            </w:r>
          </w:p>
        </w:tc>
        <w:tc>
          <w:tcPr>
            <w:tcW w:w="5300" w:type="dxa"/>
          </w:tcPr>
          <w:p w:rsidR="006E4AEA" w:rsidRDefault="006E4AEA" w:rsidP="005459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</w:p>
          <w:p w:rsidR="006E4AEA" w:rsidRDefault="006E4AEA" w:rsidP="0054596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 депутатов</w:t>
            </w:r>
          </w:p>
          <w:p w:rsidR="006E4AEA" w:rsidRDefault="006E4AEA" w:rsidP="00545962">
            <w:pPr>
              <w:widowControl w:val="0"/>
              <w:autoSpaceDE w:val="0"/>
              <w:autoSpaceDN w:val="0"/>
              <w:ind w:right="25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А.Н.Шубин</w:t>
            </w:r>
          </w:p>
        </w:tc>
      </w:tr>
    </w:tbl>
    <w:p w:rsidR="00897DF3" w:rsidRDefault="00897DF3">
      <w:bookmarkStart w:id="0" w:name="_GoBack"/>
      <w:bookmarkEnd w:id="0"/>
    </w:p>
    <w:sectPr w:rsidR="00897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AEA"/>
    <w:rsid w:val="006E4AEA"/>
    <w:rsid w:val="0089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4A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4A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A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4A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4A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A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sisadmin</dc:creator>
  <cp:lastModifiedBy>sisadmin</cp:lastModifiedBy>
  <cp:revision>1</cp:revision>
  <dcterms:created xsi:type="dcterms:W3CDTF">2026-03-26T10:33:00Z</dcterms:created>
  <dcterms:modified xsi:type="dcterms:W3CDTF">2026-03-26T10:34:00Z</dcterms:modified>
</cp:coreProperties>
</file>